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6EB1" w14:textId="4632FB8D" w:rsidR="00931C94" w:rsidRDefault="00931C94">
      <w:r>
        <w:rPr>
          <w:rFonts w:hint="eastAsia"/>
        </w:rPr>
        <w:t>聖マリアンナ医科大学病院</w:t>
      </w:r>
    </w:p>
    <w:p w14:paraId="484576D6" w14:textId="014AC4E6" w:rsidR="005939B7" w:rsidRDefault="005939B7">
      <w:r>
        <w:rPr>
          <w:rFonts w:hint="eastAsia"/>
        </w:rPr>
        <w:t>針刺し・切創、血液・体液曝露対応</w:t>
      </w:r>
    </w:p>
    <w:p w14:paraId="30D34468" w14:textId="77777777" w:rsidR="005939B7" w:rsidRDefault="005939B7"/>
    <w:p w14:paraId="1A4F1A3B" w14:textId="04CEFA33" w:rsidR="00546A96" w:rsidRDefault="0097141D" w:rsidP="00546A96">
      <w:pPr>
        <w:pStyle w:val="a9"/>
        <w:numPr>
          <w:ilvl w:val="0"/>
          <w:numId w:val="1"/>
        </w:numPr>
      </w:pPr>
      <w:r>
        <w:rPr>
          <w:rFonts w:hint="eastAsia"/>
        </w:rPr>
        <w:t>由来患者の感染症、あり・不明・陰性に関わらず、連絡を</w:t>
      </w:r>
      <w:r w:rsidR="005A1F4C">
        <w:rPr>
          <w:rFonts w:hint="eastAsia"/>
        </w:rPr>
        <w:t>し受診</w:t>
      </w:r>
      <w:r w:rsidR="00546A96">
        <w:rPr>
          <w:rFonts w:hint="eastAsia"/>
        </w:rPr>
        <w:t>。</w:t>
      </w:r>
    </w:p>
    <w:p w14:paraId="6EC22AB9" w14:textId="409B2109" w:rsidR="0097141D" w:rsidRDefault="0026159E" w:rsidP="0097141D">
      <w:pPr>
        <w:pStyle w:val="a9"/>
        <w:ind w:left="360"/>
      </w:pPr>
      <w:r>
        <w:rPr>
          <w:rFonts w:hint="eastAsia"/>
        </w:rPr>
        <w:t>日中→聖マリアンナ医科大学病院</w:t>
      </w:r>
      <w:r w:rsidR="00F327ED">
        <w:rPr>
          <w:rFonts w:hint="eastAsia"/>
        </w:rPr>
        <w:t>・</w:t>
      </w:r>
      <w:r>
        <w:rPr>
          <w:rFonts w:hint="eastAsia"/>
        </w:rPr>
        <w:t>健康診断センター</w:t>
      </w:r>
      <w:r w:rsidR="00B113D8">
        <w:rPr>
          <w:rFonts w:hint="eastAsia"/>
        </w:rPr>
        <w:t>へTEL</w:t>
      </w:r>
    </w:p>
    <w:p w14:paraId="6F1E5A3E" w14:textId="23B05BCD" w:rsidR="00B113D8" w:rsidRDefault="00B113D8" w:rsidP="0097141D">
      <w:pPr>
        <w:pStyle w:val="a9"/>
        <w:ind w:left="360"/>
      </w:pPr>
      <w:r>
        <w:rPr>
          <w:rFonts w:hint="eastAsia"/>
        </w:rPr>
        <w:t xml:space="preserve">　　　平日8：30～17：00　044-977-8619</w:t>
      </w:r>
    </w:p>
    <w:p w14:paraId="191C5791" w14:textId="77777777" w:rsidR="00B817B9" w:rsidRDefault="00B113D8" w:rsidP="0097141D">
      <w:pPr>
        <w:pStyle w:val="a9"/>
        <w:ind w:left="360"/>
      </w:pPr>
      <w:r>
        <w:rPr>
          <w:rFonts w:hint="eastAsia"/>
        </w:rPr>
        <w:t xml:space="preserve">　　　17：00以降</w:t>
      </w:r>
      <w:r w:rsidR="00B817B9">
        <w:rPr>
          <w:rFonts w:hint="eastAsia"/>
        </w:rPr>
        <w:t>及び土日</w:t>
      </w:r>
      <w:r>
        <w:rPr>
          <w:rFonts w:hint="eastAsia"/>
        </w:rPr>
        <w:t xml:space="preserve">　救急外来</w:t>
      </w:r>
      <w:r w:rsidR="00B817B9">
        <w:rPr>
          <w:rFonts w:hint="eastAsia"/>
        </w:rPr>
        <w:t xml:space="preserve">　044-976-9910</w:t>
      </w:r>
    </w:p>
    <w:p w14:paraId="5A91390C" w14:textId="2475D511" w:rsidR="00546A96" w:rsidRDefault="003D5A3F" w:rsidP="006669B7">
      <w:r>
        <w:rPr>
          <w:rFonts w:hint="eastAsia"/>
        </w:rPr>
        <w:t>受傷者のデータを持って受診。</w:t>
      </w:r>
      <w:r w:rsidR="00F3040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  <w:r w:rsidR="00F3040F">
        <w:rPr>
          <w:rFonts w:hint="eastAsia"/>
        </w:rPr>
        <w:t>下記</w:t>
      </w:r>
      <w:r w:rsidR="00535908">
        <w:rPr>
          <w:rFonts w:hint="eastAsia"/>
        </w:rPr>
        <w:t>の物</w:t>
      </w:r>
    </w:p>
    <w:p w14:paraId="6DBD8924" w14:textId="76C576BA" w:rsidR="00F3040F" w:rsidRDefault="00530FA4" w:rsidP="006669B7">
      <w:r>
        <w:rPr>
          <w:rFonts w:hint="eastAsia"/>
        </w:rPr>
        <w:t>針を刺した時間・状況、氏名　生年月日</w:t>
      </w:r>
      <w:r w:rsidR="00577C71">
        <w:rPr>
          <w:rFonts w:hint="eastAsia"/>
        </w:rPr>
        <w:t>、連絡先、</w:t>
      </w:r>
      <w:r w:rsidR="00F3040F">
        <w:rPr>
          <w:rFonts w:hint="eastAsia"/>
        </w:rPr>
        <w:t>お薬手帳（持っていれば）</w:t>
      </w:r>
    </w:p>
    <w:p w14:paraId="73C4714F" w14:textId="4E0BAAAF" w:rsidR="00CF7467" w:rsidRDefault="00577C71" w:rsidP="006669B7">
      <w:r>
        <w:rPr>
          <w:rFonts w:hint="eastAsia"/>
        </w:rPr>
        <w:t>診察券</w:t>
      </w:r>
      <w:r w:rsidR="00F3040F">
        <w:rPr>
          <w:rFonts w:hint="eastAsia"/>
        </w:rPr>
        <w:t>（聖マリアンナ医科大学病院のを持っていれば）</w:t>
      </w:r>
    </w:p>
    <w:p w14:paraId="7DA05566" w14:textId="5B97B9CF" w:rsidR="00827CB9" w:rsidRDefault="00827CB9" w:rsidP="006669B7">
      <w:r>
        <w:rPr>
          <w:rFonts w:hint="eastAsia"/>
        </w:rPr>
        <w:t>★</w:t>
      </w:r>
      <w:r w:rsidR="006669B7">
        <w:rPr>
          <w:rFonts w:hint="eastAsia"/>
        </w:rPr>
        <w:t>由来患者の慢性B型肝炎</w:t>
      </w:r>
      <w:r w:rsidR="00D51DC2">
        <w:rPr>
          <w:rFonts w:hint="eastAsia"/>
        </w:rPr>
        <w:t>の</w:t>
      </w:r>
      <w:r w:rsidR="006669B7">
        <w:rPr>
          <w:rFonts w:hint="eastAsia"/>
        </w:rPr>
        <w:t>有無の確認</w:t>
      </w:r>
    </w:p>
    <w:p w14:paraId="0AA7A0A2" w14:textId="081A6F66" w:rsidR="00B113D8" w:rsidRDefault="00D51DC2" w:rsidP="006669B7">
      <w:r>
        <w:rPr>
          <w:rFonts w:hint="eastAsia"/>
        </w:rPr>
        <w:t>★</w:t>
      </w:r>
      <w:r w:rsidR="00B26913">
        <w:rPr>
          <w:rFonts w:hint="eastAsia"/>
        </w:rPr>
        <w:t>由来患者がHIV陽性の場合、</w:t>
      </w:r>
      <w:r w:rsidR="00827CB9">
        <w:rPr>
          <w:rFonts w:hint="eastAsia"/>
        </w:rPr>
        <w:t>健診センター及び救急外来へ到着したら予防内服薬を服用</w:t>
      </w:r>
    </w:p>
    <w:p w14:paraId="003BFBAC" w14:textId="46F7B535" w:rsidR="00827CB9" w:rsidRDefault="00827CB9" w:rsidP="006669B7">
      <w:r>
        <w:rPr>
          <w:rFonts w:hint="eastAsia"/>
        </w:rPr>
        <w:t xml:space="preserve">　（予防内服薬の説明</w:t>
      </w:r>
      <w:r w:rsidR="006110A9">
        <w:rPr>
          <w:rFonts w:hint="eastAsia"/>
        </w:rPr>
        <w:t>を受け、同意し服用）</w:t>
      </w:r>
    </w:p>
    <w:p w14:paraId="2CF239FA" w14:textId="77777777" w:rsidR="006110A9" w:rsidRDefault="006110A9" w:rsidP="006669B7"/>
    <w:p w14:paraId="1DA028E7" w14:textId="69B9FECC" w:rsidR="009E7481" w:rsidRDefault="009E7481" w:rsidP="006669B7">
      <w:r>
        <w:rPr>
          <w:rFonts w:hint="eastAsia"/>
        </w:rPr>
        <w:t>不明</w:t>
      </w:r>
      <w:r w:rsidR="006A40C8">
        <w:rPr>
          <w:rFonts w:hint="eastAsia"/>
        </w:rPr>
        <w:t>及び抗体陽性の場合</w:t>
      </w:r>
    </w:p>
    <w:p w14:paraId="433C13DF" w14:textId="402AD244" w:rsidR="006A40C8" w:rsidRDefault="00DF1E54" w:rsidP="00DF1E54">
      <w:pPr>
        <w:pStyle w:val="a9"/>
        <w:numPr>
          <w:ilvl w:val="0"/>
          <w:numId w:val="2"/>
        </w:numPr>
      </w:pPr>
      <w:r>
        <w:rPr>
          <w:rFonts w:hint="eastAsia"/>
        </w:rPr>
        <w:t>健診センター及び救急外来に到着後、受傷者検査項目</w:t>
      </w:r>
      <w:r w:rsidR="007C035A">
        <w:rPr>
          <w:rFonts w:hint="eastAsia"/>
        </w:rPr>
        <w:t>を直後に実施</w:t>
      </w:r>
    </w:p>
    <w:p w14:paraId="0A630D25" w14:textId="0AA498B1" w:rsidR="007C035A" w:rsidRDefault="008D4347" w:rsidP="00DF1E54">
      <w:pPr>
        <w:pStyle w:val="a9"/>
        <w:numPr>
          <w:ilvl w:val="0"/>
          <w:numId w:val="2"/>
        </w:numPr>
      </w:pPr>
      <w:r>
        <w:rPr>
          <w:rFonts w:hint="eastAsia"/>
        </w:rPr>
        <w:t>受傷者がHBｓ(－)</w:t>
      </w:r>
      <w:r w:rsidR="00C5011E">
        <w:rPr>
          <w:rFonts w:hint="eastAsia"/>
        </w:rPr>
        <w:t>CLEI法定量検査</w:t>
      </w:r>
      <w:r w:rsidR="00F40970">
        <w:rPr>
          <w:rFonts w:hint="eastAsia"/>
        </w:rPr>
        <w:t>実施（ヒトHBグロブリン、48ｈ以内）</w:t>
      </w:r>
    </w:p>
    <w:p w14:paraId="4FF99BC5" w14:textId="32D8E033" w:rsidR="00F40970" w:rsidRDefault="00F40970" w:rsidP="00DF1E54">
      <w:pPr>
        <w:pStyle w:val="a9"/>
        <w:numPr>
          <w:ilvl w:val="0"/>
          <w:numId w:val="2"/>
        </w:numPr>
      </w:pPr>
      <w:r>
        <w:rPr>
          <w:rFonts w:hint="eastAsia"/>
        </w:rPr>
        <w:t>HBワクチン接種</w:t>
      </w:r>
      <w:r w:rsidR="00A15B31">
        <w:rPr>
          <w:rFonts w:hint="eastAsia"/>
        </w:rPr>
        <w:t>を</w:t>
      </w:r>
      <w:r w:rsidR="00E61B02">
        <w:rPr>
          <w:rFonts w:hint="eastAsia"/>
        </w:rPr>
        <w:t>受傷してから</w:t>
      </w:r>
      <w:r w:rsidR="00A15B31">
        <w:rPr>
          <w:rFonts w:hint="eastAsia"/>
        </w:rPr>
        <w:t>一週間</w:t>
      </w:r>
      <w:r w:rsidR="009E5D16">
        <w:rPr>
          <w:rFonts w:hint="eastAsia"/>
        </w:rPr>
        <w:t>以内に接種</w:t>
      </w:r>
    </w:p>
    <w:p w14:paraId="7C5FB49D" w14:textId="7054F639" w:rsidR="00A15B31" w:rsidRDefault="00A15B31" w:rsidP="00DF1E54">
      <w:pPr>
        <w:pStyle w:val="a9"/>
        <w:numPr>
          <w:ilvl w:val="0"/>
          <w:numId w:val="2"/>
        </w:numPr>
      </w:pPr>
      <w:r>
        <w:rPr>
          <w:rFonts w:hint="eastAsia"/>
        </w:rPr>
        <w:t>その後1ヶ月・3ヶ月・6ヶ月</w:t>
      </w:r>
      <w:r w:rsidR="009E5D16">
        <w:rPr>
          <w:rFonts w:hint="eastAsia"/>
        </w:rPr>
        <w:t>に検査実施</w:t>
      </w:r>
    </w:p>
    <w:p w14:paraId="649DBF42" w14:textId="08A5D274" w:rsidR="00464CE0" w:rsidRDefault="00464CE0" w:rsidP="00DF1E54">
      <w:pPr>
        <w:pStyle w:val="a9"/>
        <w:numPr>
          <w:ilvl w:val="0"/>
          <w:numId w:val="2"/>
        </w:numPr>
      </w:pPr>
      <w:r>
        <w:rPr>
          <w:rFonts w:hint="eastAsia"/>
        </w:rPr>
        <w:t>全て（－）なら非感染で終了。（＋）なら他の感染</w:t>
      </w:r>
      <w:r w:rsidR="00D40E23">
        <w:rPr>
          <w:rFonts w:hint="eastAsia"/>
        </w:rPr>
        <w:t>疑いあり。</w:t>
      </w:r>
    </w:p>
    <w:p w14:paraId="40558FBB" w14:textId="77777777" w:rsidR="00535908" w:rsidRDefault="00535908" w:rsidP="00535908"/>
    <w:p w14:paraId="5BE4BB7F" w14:textId="7A3F15B9" w:rsidR="00535908" w:rsidRDefault="00535908" w:rsidP="00535908">
      <w:r>
        <w:rPr>
          <w:rFonts w:hint="eastAsia"/>
        </w:rPr>
        <w:t>HBV（C型肝炎）</w:t>
      </w:r>
    </w:p>
    <w:p w14:paraId="39C009FF" w14:textId="21BE69AD" w:rsidR="00535908" w:rsidRDefault="00D75391" w:rsidP="00535908">
      <w:r>
        <w:rPr>
          <w:rFonts w:hint="eastAsia"/>
        </w:rPr>
        <w:t>不明及び抗体陽性の時と同じ流れで受診。</w:t>
      </w:r>
    </w:p>
    <w:p w14:paraId="5CEA8A42" w14:textId="009BF312" w:rsidR="00EE137B" w:rsidRDefault="00EE137B" w:rsidP="00535908">
      <w:r>
        <w:rPr>
          <w:rFonts w:hint="eastAsia"/>
        </w:rPr>
        <w:t>HBV受傷者検査項目を１ヶ月・３ヵ月・６か月と</w:t>
      </w:r>
      <w:r w:rsidR="00A15272">
        <w:rPr>
          <w:rFonts w:hint="eastAsia"/>
        </w:rPr>
        <w:t>実施</w:t>
      </w:r>
    </w:p>
    <w:p w14:paraId="23FB349C" w14:textId="57BC8756" w:rsidR="00A15272" w:rsidRDefault="00A15272" w:rsidP="00535908">
      <w:r>
        <w:rPr>
          <w:rFonts w:hint="eastAsia"/>
        </w:rPr>
        <w:t>（－）なら非感染で終了、（＋）ならHBV</w:t>
      </w:r>
      <w:r w:rsidR="00D96A4B">
        <w:rPr>
          <w:rFonts w:hint="eastAsia"/>
        </w:rPr>
        <w:t>または他の感染が疑われる。</w:t>
      </w:r>
    </w:p>
    <w:p w14:paraId="721D97DD" w14:textId="77777777" w:rsidR="00875940" w:rsidRDefault="00875940" w:rsidP="00535908"/>
    <w:p w14:paraId="6D308BFC" w14:textId="77777777" w:rsidR="00875940" w:rsidRDefault="00875940" w:rsidP="00535908"/>
    <w:p w14:paraId="5785D0CA" w14:textId="77777777" w:rsidR="00DC6ED1" w:rsidRDefault="00DC6ED1" w:rsidP="00535908"/>
    <w:p w14:paraId="16584895" w14:textId="77777777" w:rsidR="00DC6ED1" w:rsidRDefault="00DC6ED1" w:rsidP="00535908"/>
    <w:p w14:paraId="1EC12C8C" w14:textId="77777777" w:rsidR="00DC6ED1" w:rsidRDefault="00DC6ED1" w:rsidP="00535908"/>
    <w:p w14:paraId="0DDB70B6" w14:textId="77777777" w:rsidR="00DC6ED1" w:rsidRDefault="00DC6ED1" w:rsidP="00535908"/>
    <w:p w14:paraId="59A888C1" w14:textId="77777777" w:rsidR="00DC6ED1" w:rsidRDefault="00DC6ED1" w:rsidP="00535908"/>
    <w:p w14:paraId="7667FA89" w14:textId="77777777" w:rsidR="00DC6ED1" w:rsidRDefault="00DC6ED1" w:rsidP="00535908"/>
    <w:p w14:paraId="2DD9A2A9" w14:textId="77777777" w:rsidR="00DC6ED1" w:rsidRDefault="00DC6ED1" w:rsidP="00535908"/>
    <w:p w14:paraId="28E0AB3A" w14:textId="77777777" w:rsidR="00DC6ED1" w:rsidRDefault="00DC6ED1" w:rsidP="00535908"/>
    <w:p w14:paraId="2D302355" w14:textId="77777777" w:rsidR="00DC6ED1" w:rsidRDefault="00DC6ED1" w:rsidP="00535908"/>
    <w:p w14:paraId="48773D78" w14:textId="4E159634" w:rsidR="00875940" w:rsidRDefault="00FC598A" w:rsidP="00535908">
      <w:r>
        <w:rPr>
          <w:rFonts w:hint="eastAsia"/>
        </w:rPr>
        <w:lastRenderedPageBreak/>
        <w:t>昭和大学藤が丘病院</w:t>
      </w:r>
    </w:p>
    <w:p w14:paraId="41763252" w14:textId="175FD397" w:rsidR="00FC598A" w:rsidRDefault="00FC598A" w:rsidP="00535908">
      <w:r>
        <w:rPr>
          <w:rFonts w:hint="eastAsia"/>
        </w:rPr>
        <w:t>針刺し・切創、</w:t>
      </w:r>
      <w:r w:rsidR="00E4279B">
        <w:rPr>
          <w:rFonts w:hint="eastAsia"/>
        </w:rPr>
        <w:t>血液・体液曝露対応</w:t>
      </w:r>
    </w:p>
    <w:p w14:paraId="21E1D9C6" w14:textId="3EFE0E36" w:rsidR="00464C4B" w:rsidRDefault="000D3C94" w:rsidP="000D3C94">
      <w:pPr>
        <w:pStyle w:val="a9"/>
        <w:numPr>
          <w:ilvl w:val="0"/>
          <w:numId w:val="3"/>
        </w:numPr>
      </w:pPr>
      <w:r>
        <w:rPr>
          <w:rFonts w:hint="eastAsia"/>
        </w:rPr>
        <w:t>前回</w:t>
      </w:r>
      <w:r w:rsidR="00520C80">
        <w:rPr>
          <w:rFonts w:hint="eastAsia"/>
        </w:rPr>
        <w:t>（2018年）</w:t>
      </w:r>
      <w:r>
        <w:rPr>
          <w:rFonts w:hint="eastAsia"/>
        </w:rPr>
        <w:t>と変化なし対応可</w:t>
      </w:r>
    </w:p>
    <w:p w14:paraId="1A8C6C43" w14:textId="043CB00B" w:rsidR="000D3C94" w:rsidRDefault="00D651B5" w:rsidP="00D651B5">
      <w:pPr>
        <w:pStyle w:val="a9"/>
        <w:ind w:left="360"/>
      </w:pPr>
      <w:r>
        <w:rPr>
          <w:rFonts w:hint="eastAsia"/>
        </w:rPr>
        <w:t xml:space="preserve">平日・土　8：30～17：00　</w:t>
      </w:r>
      <w:r w:rsidR="004758AB">
        <w:rPr>
          <w:rFonts w:hint="eastAsia"/>
        </w:rPr>
        <w:t>045-974-6701　地域連携室</w:t>
      </w:r>
    </w:p>
    <w:p w14:paraId="012763E2" w14:textId="22E37B64" w:rsidR="004758AB" w:rsidRDefault="004758AB" w:rsidP="00D651B5">
      <w:pPr>
        <w:pStyle w:val="a9"/>
        <w:ind w:left="360"/>
      </w:pPr>
      <w:r>
        <w:rPr>
          <w:rFonts w:hint="eastAsia"/>
        </w:rPr>
        <w:t>日・祝</w:t>
      </w:r>
      <w:r w:rsidR="00BA2C5F">
        <w:rPr>
          <w:rFonts w:hint="eastAsia"/>
        </w:rPr>
        <w:t>、17：00以降　045-974-6701救急外来</w:t>
      </w:r>
    </w:p>
    <w:p w14:paraId="2BDE13AA" w14:textId="4674CD2F" w:rsidR="00BA2C5F" w:rsidRDefault="00BA2C5F" w:rsidP="00D651B5">
      <w:pPr>
        <w:pStyle w:val="a9"/>
        <w:ind w:left="360"/>
      </w:pPr>
      <w:r>
        <w:rPr>
          <w:rFonts w:hint="eastAsia"/>
        </w:rPr>
        <w:t>（地域連携室と救急外来で電話番号</w:t>
      </w:r>
      <w:r w:rsidR="00DC6ED1">
        <w:rPr>
          <w:rFonts w:hint="eastAsia"/>
        </w:rPr>
        <w:t>が同一なので時間帯によって繋がる部署が違う為）</w:t>
      </w:r>
    </w:p>
    <w:p w14:paraId="635E620D" w14:textId="5C193EBF" w:rsidR="00DC6ED1" w:rsidRDefault="00DC6ED1" w:rsidP="00D651B5">
      <w:pPr>
        <w:pStyle w:val="a9"/>
        <w:ind w:left="360"/>
        <w:rPr>
          <w:rFonts w:hint="eastAsia"/>
        </w:rPr>
      </w:pPr>
      <w:r>
        <w:rPr>
          <w:rFonts w:hint="eastAsia"/>
        </w:rPr>
        <w:t>また、救急か別日対応かは状況よって変化するとの事。</w:t>
      </w:r>
    </w:p>
    <w:p w14:paraId="5CFC2FD2" w14:textId="77777777" w:rsidR="00DC6ED1" w:rsidRDefault="00DC6ED1" w:rsidP="00C83DE4"/>
    <w:p w14:paraId="487A9224" w14:textId="4A988EF4" w:rsidR="00C83DE4" w:rsidRDefault="00122D60" w:rsidP="00C83DE4">
      <w:pPr>
        <w:rPr>
          <w:rFonts w:hint="eastAsia"/>
        </w:rPr>
      </w:pPr>
      <w:r>
        <w:rPr>
          <w:rFonts w:hint="eastAsia"/>
        </w:rPr>
        <w:t>★HIV陽性の場合、聖マリアンナ医科大学病院を受診</w:t>
      </w:r>
    </w:p>
    <w:p w14:paraId="7C80B4B8" w14:textId="06721E4E" w:rsidR="00C83DE4" w:rsidRDefault="00C83DE4" w:rsidP="00C83DE4">
      <w:r>
        <w:rPr>
          <w:rFonts w:hint="eastAsia"/>
        </w:rPr>
        <w:t>HB抗原陽性で受傷者がHB抗体陰性または不明の場合、受傷後48時間以内に受診</w:t>
      </w:r>
    </w:p>
    <w:p w14:paraId="6301422F" w14:textId="750B7185" w:rsidR="00D274AE" w:rsidRDefault="00D274AE" w:rsidP="00C83DE4">
      <w:pPr>
        <w:rPr>
          <w:rFonts w:hint="eastAsia"/>
        </w:rPr>
      </w:pPr>
      <w:r>
        <w:rPr>
          <w:rFonts w:hint="eastAsia"/>
        </w:rPr>
        <w:t>HCV陽性の場合、平日来院推奨</w:t>
      </w:r>
    </w:p>
    <w:p w14:paraId="564592EC" w14:textId="659C54A0" w:rsidR="00B5360A" w:rsidRDefault="00B5360A" w:rsidP="00B5360A">
      <w:r>
        <w:rPr>
          <w:rFonts w:hint="eastAsia"/>
        </w:rPr>
        <w:t>前回と同じであればフォロー</w:t>
      </w:r>
      <w:r w:rsidR="000971AF">
        <w:rPr>
          <w:rFonts w:hint="eastAsia"/>
        </w:rPr>
        <w:t>期間が受傷後、３ヵ月、６か月、12ヶ月</w:t>
      </w:r>
      <w:r w:rsidR="00D65118">
        <w:rPr>
          <w:rFonts w:hint="eastAsia"/>
        </w:rPr>
        <w:t>と変化なし</w:t>
      </w:r>
    </w:p>
    <w:p w14:paraId="505B05B9" w14:textId="1AE99B6C" w:rsidR="00D65118" w:rsidRPr="00FC598A" w:rsidRDefault="00D65118" w:rsidP="00B5360A">
      <w:pPr>
        <w:rPr>
          <w:rFonts w:hint="eastAsia"/>
        </w:rPr>
      </w:pPr>
      <w:r>
        <w:rPr>
          <w:rFonts w:hint="eastAsia"/>
        </w:rPr>
        <w:t>その後、感染を認めなかった場合、非感染となり</w:t>
      </w:r>
      <w:r w:rsidR="0054271B">
        <w:rPr>
          <w:rFonts w:hint="eastAsia"/>
        </w:rPr>
        <w:t>終了。</w:t>
      </w:r>
    </w:p>
    <w:sectPr w:rsidR="00D65118" w:rsidRPr="00FC5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83DF0"/>
    <w:multiLevelType w:val="hybridMultilevel"/>
    <w:tmpl w:val="1C14A81A"/>
    <w:lvl w:ilvl="0" w:tplc="43ACA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274202"/>
    <w:multiLevelType w:val="hybridMultilevel"/>
    <w:tmpl w:val="ADA8A896"/>
    <w:lvl w:ilvl="0" w:tplc="FA5E9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B1677D"/>
    <w:multiLevelType w:val="hybridMultilevel"/>
    <w:tmpl w:val="B1DE3A94"/>
    <w:lvl w:ilvl="0" w:tplc="C4AA2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0288890">
    <w:abstractNumId w:val="0"/>
  </w:num>
  <w:num w:numId="2" w16cid:durableId="518159734">
    <w:abstractNumId w:val="1"/>
  </w:num>
  <w:num w:numId="3" w16cid:durableId="155866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9A"/>
    <w:rsid w:val="00027EA2"/>
    <w:rsid w:val="000971AF"/>
    <w:rsid w:val="000D3C94"/>
    <w:rsid w:val="00122D60"/>
    <w:rsid w:val="0026159E"/>
    <w:rsid w:val="00317208"/>
    <w:rsid w:val="003D5A3F"/>
    <w:rsid w:val="00464C4B"/>
    <w:rsid w:val="00464CE0"/>
    <w:rsid w:val="004758AB"/>
    <w:rsid w:val="00520C80"/>
    <w:rsid w:val="00530FA4"/>
    <w:rsid w:val="00535908"/>
    <w:rsid w:val="0054271B"/>
    <w:rsid w:val="00546A96"/>
    <w:rsid w:val="00577C71"/>
    <w:rsid w:val="005939B7"/>
    <w:rsid w:val="005A1F4C"/>
    <w:rsid w:val="006110A9"/>
    <w:rsid w:val="006669B7"/>
    <w:rsid w:val="006A40C8"/>
    <w:rsid w:val="007C035A"/>
    <w:rsid w:val="00801D77"/>
    <w:rsid w:val="00827CB9"/>
    <w:rsid w:val="00875940"/>
    <w:rsid w:val="008D4347"/>
    <w:rsid w:val="00931C94"/>
    <w:rsid w:val="0097141D"/>
    <w:rsid w:val="009E5D16"/>
    <w:rsid w:val="009E7481"/>
    <w:rsid w:val="00A01261"/>
    <w:rsid w:val="00A15272"/>
    <w:rsid w:val="00A15B31"/>
    <w:rsid w:val="00B113D8"/>
    <w:rsid w:val="00B26913"/>
    <w:rsid w:val="00B5360A"/>
    <w:rsid w:val="00B76978"/>
    <w:rsid w:val="00B817B9"/>
    <w:rsid w:val="00BA2C5F"/>
    <w:rsid w:val="00C5011E"/>
    <w:rsid w:val="00C83DE4"/>
    <w:rsid w:val="00CF7467"/>
    <w:rsid w:val="00D274AE"/>
    <w:rsid w:val="00D40E23"/>
    <w:rsid w:val="00D51DC2"/>
    <w:rsid w:val="00D65118"/>
    <w:rsid w:val="00D651B5"/>
    <w:rsid w:val="00D75391"/>
    <w:rsid w:val="00D96A4B"/>
    <w:rsid w:val="00DC6ED1"/>
    <w:rsid w:val="00DF1E54"/>
    <w:rsid w:val="00E1289A"/>
    <w:rsid w:val="00E4279B"/>
    <w:rsid w:val="00E61B02"/>
    <w:rsid w:val="00EE137B"/>
    <w:rsid w:val="00F3040F"/>
    <w:rsid w:val="00F327ED"/>
    <w:rsid w:val="00F40970"/>
    <w:rsid w:val="00F94F59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5F420"/>
  <w15:chartTrackingRefBased/>
  <w15:docId w15:val="{FD45235E-4B30-47A5-A24E-4824D8C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8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8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8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8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8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8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8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8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8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8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8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8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8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8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8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8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正碁 新海</dc:creator>
  <cp:keywords/>
  <dc:description/>
  <cp:lastModifiedBy>正碁 新海</cp:lastModifiedBy>
  <cp:revision>58</cp:revision>
  <cp:lastPrinted>2024-07-05T07:40:00Z</cp:lastPrinted>
  <dcterms:created xsi:type="dcterms:W3CDTF">2024-07-05T00:58:00Z</dcterms:created>
  <dcterms:modified xsi:type="dcterms:W3CDTF">2024-07-05T08:55:00Z</dcterms:modified>
</cp:coreProperties>
</file>